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C45659">
      <w:pPr>
        <w:pStyle w:val="31"/>
        <w:jc w:val="center"/>
      </w:pPr>
      <w:r>
        <w:t xml:space="preserve">Giant Home User Agreement </w:t>
      </w:r>
    </w:p>
    <w:p w14:paraId="5AC98A22">
      <w:pPr>
        <w:pStyle w:val="3"/>
        <w:numPr>
          <w:ilvl w:val="0"/>
          <w:numId w:val="7"/>
        </w:numPr>
        <w:bidi w:val="0"/>
      </w:pPr>
      <w:r>
        <w:t>Parties to the Agreement</w:t>
      </w:r>
    </w:p>
    <w:p w14:paraId="34025C78">
      <w:pPr>
        <w:numPr>
          <w:numId w:val="0"/>
        </w:numPr>
        <w:spacing w:after="120" w:line="288" w:lineRule="auto"/>
      </w:pPr>
      <w:r>
        <w:br w:type="textWrapping"/>
      </w:r>
      <w:r>
        <w:t>This Agreement is entered into between the following parties:</w:t>
      </w:r>
      <w:r>
        <w:br w:type="textWrapping"/>
      </w:r>
      <w:r>
        <w:t>Party A (User): Refers to natural persons, legal persons, or other organizations that download, install, register, and use the Giant Home App (hereinafter referred to as "this App") and related services.</w:t>
      </w:r>
    </w:p>
    <w:p w14:paraId="664247B8">
      <w:pPr>
        <w:numPr>
          <w:numId w:val="0"/>
        </w:numPr>
        <w:spacing w:after="120" w:line="288" w:lineRule="auto"/>
      </w:pPr>
      <w:r>
        <w:br w:type="textWrapping"/>
      </w:r>
      <w:r>
        <w:t>Party B: Refers to the operator of this App, namely [Shenzhen Giant Lighting Technology Co., Ltd], with the unified social credit code: [91440300IA5HK XDW57], registered address at [1-3/F, Building 1, No.9, Jiejiabao Road, Shuitian Community, Shiyan Street, Baoan District, Shenzhen, China], and contact information: [hyd-wy@giant-light.com].</w:t>
      </w:r>
    </w:p>
    <w:p w14:paraId="1D9DE312">
      <w:pPr>
        <w:numPr>
          <w:numId w:val="0"/>
        </w:numPr>
        <w:spacing w:after="120" w:line="288" w:lineRule="auto"/>
      </w:pPr>
    </w:p>
    <w:p w14:paraId="406A0FBC">
      <w:pPr>
        <w:pStyle w:val="3"/>
        <w:numPr>
          <w:ilvl w:val="0"/>
          <w:numId w:val="7"/>
        </w:numPr>
        <w:bidi w:val="0"/>
      </w:pPr>
      <w:r>
        <w:t>Service Content</w:t>
      </w:r>
    </w:p>
    <w:p w14:paraId="348B9A14">
      <w:pPr>
        <w:numPr>
          <w:numId w:val="0"/>
        </w:numPr>
        <w:spacing w:after="120" w:line="288" w:lineRule="auto"/>
        <w:ind w:leftChars="0"/>
      </w:pPr>
      <w:r>
        <w:br w:type="textWrapping"/>
      </w:r>
      <w:r>
        <w:t>(1) This App provides users with services such as remote control, status monitoring, and scene customization of smart home devices. Users can connect and manage various smart home devices connected to the Ayla Cloud Platform through this App.</w:t>
      </w:r>
    </w:p>
    <w:p w14:paraId="0185F6A7">
      <w:pPr>
        <w:numPr>
          <w:numId w:val="0"/>
        </w:numPr>
        <w:spacing w:after="120" w:line="288" w:lineRule="auto"/>
        <w:ind w:leftChars="0"/>
      </w:pPr>
      <w:r>
        <w:br w:type="textWrapping"/>
      </w:r>
      <w:r>
        <w:t>(2) Party B has the right to update, upgrade, or adjust the service content of this App according to technological iterations, business expansion, and other needs, and will promptly notify users through in-app notifications, announcements, and other channels.</w:t>
      </w:r>
    </w:p>
    <w:p w14:paraId="2F7BF133">
      <w:pPr>
        <w:pStyle w:val="3"/>
        <w:numPr>
          <w:ilvl w:val="0"/>
          <w:numId w:val="7"/>
        </w:numPr>
        <w:bidi w:val="0"/>
      </w:pPr>
      <w:r>
        <w:t>User Rights and Obligations</w:t>
      </w:r>
    </w:p>
    <w:p w14:paraId="580E4951">
      <w:pPr>
        <w:pStyle w:val="4"/>
        <w:bidi w:val="0"/>
      </w:pPr>
      <w:r>
        <w:br w:type="textWrapping"/>
      </w:r>
      <w:r>
        <w:t>(1) User Rights</w:t>
      </w:r>
    </w:p>
    <w:p w14:paraId="37EE9C4F">
      <w:pPr>
        <w:numPr>
          <w:numId w:val="0"/>
        </w:numPr>
        <w:spacing w:after="120" w:line="288" w:lineRule="auto"/>
        <w:ind w:leftChars="0"/>
      </w:pPr>
      <w:r>
        <w:br w:type="textWrapping"/>
      </w:r>
      <w:r>
        <w:t>1 Have the right to use various services provided by this App in accordance with the provisions of this Agreement.</w:t>
      </w:r>
    </w:p>
    <w:p w14:paraId="2DD36067">
      <w:pPr>
        <w:numPr>
          <w:numId w:val="0"/>
        </w:numPr>
        <w:spacing w:after="120" w:line="288" w:lineRule="auto"/>
        <w:ind w:leftChars="0"/>
      </w:pPr>
      <w:r>
        <w:br w:type="textWrapping"/>
      </w:r>
      <w:r>
        <w:t>2 Have the right to put forward opinions, suggestions, or complaints regarding the service quality of this App, and Party B will handle and feed back the results in a timely manner.</w:t>
      </w:r>
    </w:p>
    <w:p w14:paraId="12EC6BAB">
      <w:pPr>
        <w:numPr>
          <w:numId w:val="0"/>
        </w:numPr>
        <w:spacing w:after="120" w:line="288" w:lineRule="auto"/>
        <w:ind w:leftChars="0"/>
      </w:pPr>
      <w:r>
        <w:br w:type="textWrapping"/>
      </w:r>
      <w:r>
        <w:t>3 Have the right to query, correct, delete, and perform other operations on personal information in accordance with the provisions of this Privacy Policy.</w:t>
      </w:r>
    </w:p>
    <w:p w14:paraId="5D4D9AEA">
      <w:pPr>
        <w:numPr>
          <w:numId w:val="0"/>
        </w:numPr>
        <w:spacing w:after="120" w:line="288" w:lineRule="auto"/>
        <w:ind w:leftChars="0"/>
      </w:pPr>
    </w:p>
    <w:p w14:paraId="0F004CB4">
      <w:pPr>
        <w:pStyle w:val="4"/>
        <w:numPr>
          <w:ilvl w:val="0"/>
          <w:numId w:val="8"/>
        </w:numPr>
        <w:bidi w:val="0"/>
      </w:pPr>
      <w:r>
        <w:t>User Obligations</w:t>
      </w:r>
      <w:bookmarkStart w:id="0" w:name="_GoBack"/>
      <w:bookmarkEnd w:id="0"/>
    </w:p>
    <w:p w14:paraId="43FFEDCB">
      <w:pPr>
        <w:numPr>
          <w:numId w:val="0"/>
        </w:numPr>
        <w:spacing w:after="120" w:line="288" w:lineRule="auto"/>
      </w:pPr>
      <w:r>
        <w:br w:type="textWrapping"/>
      </w:r>
      <w:r>
        <w:t>1 Provide true, accurate, and complete registration information, and update relevant information in a timely manner to ensure the validity of the information.</w:t>
      </w:r>
    </w:p>
    <w:p w14:paraId="1CEECD4B">
      <w:pPr>
        <w:numPr>
          <w:numId w:val="0"/>
        </w:numPr>
        <w:spacing w:after="120" w:line="288" w:lineRule="auto"/>
      </w:pPr>
      <w:r>
        <w:br w:type="textWrapping"/>
      </w:r>
      <w:r>
        <w:t>2 Properly keep the account and password of this App, and be responsible for all operations performed through this account. If the account is found to be stolen or there is a security risk, Party B shall be notified immediately.</w:t>
      </w:r>
    </w:p>
    <w:p w14:paraId="7FAE94AA">
      <w:pPr>
        <w:numPr>
          <w:numId w:val="0"/>
        </w:numPr>
        <w:spacing w:after="120" w:line="288" w:lineRule="auto"/>
      </w:pPr>
      <w:r>
        <w:br w:type="textWrapping"/>
      </w:r>
      <w:r>
        <w:t>3 Strictly abide by national laws, regulations, and the provisions of this Agreement, and shall not use this App to engage in any illegal, non-compliant, or activities that damage the legitimate rights and interests of others.</w:t>
      </w:r>
    </w:p>
    <w:p w14:paraId="149E1C78">
      <w:pPr>
        <w:numPr>
          <w:numId w:val="0"/>
        </w:numPr>
        <w:spacing w:after="120" w:line="288" w:lineRule="auto"/>
      </w:pPr>
      <w:r>
        <w:br w:type="textWrapping"/>
      </w:r>
      <w:r>
        <w:t>4 Shall not conduct reverse engineering, reverse compilation, cracking, and other operations on this App, and shall not tamper with or damage the functions or data of this App.</w:t>
      </w:r>
    </w:p>
    <w:p w14:paraId="0EAD0E8C">
      <w:pPr>
        <w:numPr>
          <w:numId w:val="0"/>
        </w:numPr>
        <w:spacing w:after="120" w:line="288" w:lineRule="auto"/>
      </w:pPr>
    </w:p>
    <w:p w14:paraId="0FAB77B3">
      <w:pPr>
        <w:pStyle w:val="3"/>
        <w:numPr>
          <w:ilvl w:val="0"/>
          <w:numId w:val="7"/>
        </w:numPr>
        <w:bidi w:val="0"/>
      </w:pPr>
      <w:r>
        <w:t>Service Fees</w:t>
      </w:r>
    </w:p>
    <w:p w14:paraId="4328AC2E">
      <w:pPr>
        <w:numPr>
          <w:numId w:val="0"/>
        </w:numPr>
        <w:spacing w:after="120" w:line="288" w:lineRule="auto"/>
        <w:ind w:leftChars="0"/>
      </w:pPr>
      <w:r>
        <w:br w:type="textWrapping"/>
      </w:r>
      <w:r>
        <w:t>(1) The basic services of this App are free for users. Party B has the right to charge fees for some value-added services, and the specific charging standards will be clearly displayed on the relevant service pages.</w:t>
      </w:r>
    </w:p>
    <w:p w14:paraId="3F8CAD95">
      <w:pPr>
        <w:numPr>
          <w:numId w:val="0"/>
        </w:numPr>
        <w:spacing w:after="120" w:line="288" w:lineRule="auto"/>
        <w:ind w:leftChars="0"/>
      </w:pPr>
      <w:r>
        <w:br w:type="textWrapping"/>
      </w:r>
      <w:r>
        <w:t>(2) After purchasing value-added services, users shall pay the fees in accordance with the agreement. If the fees are not paid on time, Party B has the right to suspend or terminate the provision of corresponding services.</w:t>
      </w:r>
    </w:p>
    <w:p w14:paraId="1FCEF5B8">
      <w:pPr>
        <w:pStyle w:val="3"/>
        <w:numPr>
          <w:ilvl w:val="0"/>
          <w:numId w:val="7"/>
        </w:numPr>
        <w:bidi w:val="0"/>
      </w:pPr>
      <w:r>
        <w:t>Intellectual Property Rights</w:t>
      </w:r>
    </w:p>
    <w:p w14:paraId="40E509AD">
      <w:pPr>
        <w:numPr>
          <w:numId w:val="0"/>
        </w:numPr>
        <w:spacing w:after="120" w:line="288" w:lineRule="auto"/>
        <w:ind w:leftChars="0"/>
      </w:pPr>
      <w:r>
        <w:br w:type="textWrapping"/>
      </w:r>
      <w:r>
        <w:t>(1) All intellectual property rights of this App, including but not limited to software copyrights, trademarks, patents, trade secrets, etc., belong to Party B.</w:t>
      </w:r>
    </w:p>
    <w:p w14:paraId="4F7F521E">
      <w:pPr>
        <w:numPr>
          <w:numId w:val="0"/>
        </w:numPr>
        <w:spacing w:after="120" w:line="288" w:lineRule="auto"/>
        <w:ind w:leftChars="0"/>
      </w:pPr>
      <w:r>
        <w:br w:type="textWrapping"/>
      </w:r>
      <w:r>
        <w:t>(2) Users shall not copy, disseminate, modify, or transfer any intellectual property rights of this App without permission, and shall not use them for commercial purposes.</w:t>
      </w:r>
    </w:p>
    <w:p w14:paraId="4DEB7F49">
      <w:pPr>
        <w:numPr>
          <w:numId w:val="0"/>
        </w:numPr>
        <w:spacing w:after="120" w:line="288" w:lineRule="auto"/>
        <w:ind w:leftChars="0"/>
      </w:pPr>
    </w:p>
    <w:p w14:paraId="570CE09E">
      <w:pPr>
        <w:pStyle w:val="3"/>
        <w:numPr>
          <w:ilvl w:val="0"/>
          <w:numId w:val="7"/>
        </w:numPr>
        <w:bidi w:val="0"/>
      </w:pPr>
      <w:r>
        <w:t>Disclaimer</w:t>
      </w:r>
    </w:p>
    <w:p w14:paraId="76D0FD03">
      <w:pPr>
        <w:numPr>
          <w:numId w:val="0"/>
        </w:numPr>
        <w:spacing w:after="120" w:line="288" w:lineRule="auto"/>
        <w:ind w:leftChars="0"/>
      </w:pPr>
      <w:r>
        <w:br w:type="textWrapping"/>
      </w:r>
      <w:r>
        <w:t>(1) If this App cannot provide services normally due to force majeure factors (such as natural disasters, wars, government actions, network failures, etc.), Party B shall not be liable, but shall notify users in a timely manner.</w:t>
      </w:r>
    </w:p>
    <w:p w14:paraId="3F365168">
      <w:pPr>
        <w:numPr>
          <w:numId w:val="0"/>
        </w:numPr>
        <w:spacing w:after="120" w:line="288" w:lineRule="auto"/>
        <w:ind w:leftChars="0"/>
      </w:pPr>
      <w:r>
        <w:br w:type="textWrapping"/>
      </w:r>
      <w:r>
        <w:t>(2) Party B shall not be liable for losses caused by users' own reasons (such as account theft, operation errors, equipment failures, etc.).</w:t>
      </w:r>
    </w:p>
    <w:p w14:paraId="2CA6FC3E">
      <w:pPr>
        <w:numPr>
          <w:numId w:val="0"/>
        </w:numPr>
        <w:spacing w:after="120" w:line="288" w:lineRule="auto"/>
        <w:ind w:leftChars="0"/>
      </w:pPr>
      <w:r>
        <w:br w:type="textWrapping"/>
      </w:r>
      <w:r>
        <w:t>(3) Party B makes no express or implied warranties regarding the stability, accuracy, and completeness of the services provided by this App, and users shall bear the risks of using the services of this App on their own.</w:t>
      </w:r>
    </w:p>
    <w:p w14:paraId="28BC2BDF">
      <w:pPr>
        <w:numPr>
          <w:numId w:val="0"/>
        </w:numPr>
        <w:spacing w:after="120" w:line="288" w:lineRule="auto"/>
        <w:ind w:leftChars="0"/>
      </w:pPr>
    </w:p>
    <w:p w14:paraId="5DABBB09">
      <w:pPr>
        <w:pStyle w:val="3"/>
        <w:numPr>
          <w:ilvl w:val="0"/>
          <w:numId w:val="7"/>
        </w:numPr>
        <w:bidi w:val="0"/>
      </w:pPr>
      <w:r>
        <w:t>Modification and Termination of the Agreement</w:t>
      </w:r>
    </w:p>
    <w:p w14:paraId="2B4417AB">
      <w:pPr>
        <w:numPr>
          <w:numId w:val="0"/>
        </w:numPr>
        <w:spacing w:after="120" w:line="288" w:lineRule="auto"/>
        <w:ind w:leftChars="0"/>
      </w:pPr>
      <w:r>
        <w:br w:type="textWrapping"/>
      </w:r>
      <w:r>
        <w:t>(1) Party B has the right to modify this Agreement according to changes in laws and regulations or business development needs. The modified Agreement will be released through in-app notifications, announcements, and other channels. Users' continued use of the services of this App shall be deemed as consent to the modified Agreement.</w:t>
      </w:r>
    </w:p>
    <w:p w14:paraId="439AC316">
      <w:pPr>
        <w:numPr>
          <w:numId w:val="0"/>
        </w:numPr>
        <w:spacing w:after="120" w:line="288" w:lineRule="auto"/>
        <w:ind w:leftChars="0"/>
      </w:pPr>
      <w:r>
        <w:br w:type="textWrapping"/>
      </w:r>
      <w:r>
        <w:t>(2) Users have the right to terminate the use of the services of this App at any time. If users need to cancel their accounts, they can follow the instructions in the App.</w:t>
      </w:r>
    </w:p>
    <w:p w14:paraId="01D9A645">
      <w:pPr>
        <w:numPr>
          <w:numId w:val="0"/>
        </w:numPr>
        <w:spacing w:after="120" w:line="288" w:lineRule="auto"/>
        <w:ind w:leftChars="0"/>
      </w:pPr>
      <w:r>
        <w:br w:type="textWrapping"/>
      </w:r>
      <w:r>
        <w:t>(3) If users violate the provisions of this Agreement, Party B has the right to suspend or terminate the provision of services to users and pursue users' legal liabilities.</w:t>
      </w:r>
    </w:p>
    <w:p w14:paraId="39FBA3D0">
      <w:pPr>
        <w:numPr>
          <w:numId w:val="0"/>
        </w:numPr>
        <w:spacing w:after="120" w:line="288" w:lineRule="auto"/>
        <w:ind w:leftChars="0"/>
      </w:pPr>
    </w:p>
    <w:p w14:paraId="5EC2CD1A">
      <w:pPr>
        <w:pStyle w:val="3"/>
        <w:numPr>
          <w:ilvl w:val="0"/>
          <w:numId w:val="7"/>
        </w:numPr>
        <w:bidi w:val="0"/>
      </w:pPr>
      <w:r>
        <w:t>Dispute Resolution</w:t>
      </w:r>
    </w:p>
    <w:p w14:paraId="525751BA">
      <w:pPr>
        <w:numPr>
          <w:numId w:val="0"/>
        </w:numPr>
        <w:spacing w:after="120" w:line="288" w:lineRule="auto"/>
        <w:ind w:leftChars="0"/>
      </w:pPr>
      <w:r>
        <w:br w:type="textWrapping"/>
      </w:r>
      <w:r>
        <w:t>The conclusion, performance, interpretation, and dispute resolution of this Agreement shall be governed by the laws of the United States. In case of any dispute between the parties, they shall first try to resolve it through friendly negotiation; if negotiation fails, either party has the right to file a lawsuit with the people's court with jurisdiction over the location of Party B.</w:t>
      </w:r>
    </w:p>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Arial">
    <w:panose1 w:val="020B0604020202090204"/>
    <w:charset w:val="00"/>
    <w:family w:val="auto"/>
    <w:pitch w:val="default"/>
    <w:sig w:usb0="E0000AFF" w:usb1="00007843" w:usb2="00000001" w:usb3="00000000" w:csb0="400001BF" w:csb1="DFF70000"/>
  </w:font>
  <w:font w:name="微软雅黑">
    <w:altName w:val="汉仪旗黑"/>
    <w:panose1 w:val="00000000000000000000"/>
    <w:charset w:val="00"/>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Helvetica Neue">
    <w:panose1 w:val="02000503000000020004"/>
    <w:charset w:val="00"/>
    <w:family w:val="auto"/>
    <w:pitch w:val="default"/>
    <w:sig w:usb0="E50002FF" w:usb1="500079DB" w:usb2="00000010" w:usb3="00000000" w:csb0="00000000"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苹方-简">
    <w:panose1 w:val="020B0400000000000000"/>
    <w:charset w:val="86"/>
    <w:family w:val="auto"/>
    <w:pitch w:val="default"/>
    <w:sig w:usb0="A00002FF" w:usb1="7ACFFDFB" w:usb2="00000017" w:usb3="00000000" w:csb0="00040001" w:csb1="00000000"/>
  </w:font>
  <w:font w:name="汉仪旗黑">
    <w:panose1 w:val="00020600040101010101"/>
    <w:charset w:val="86"/>
    <w:family w:val="auto"/>
    <w:pitch w:val="default"/>
    <w:sig w:usb0="A00002BF" w:usb1="1ACF7CFA" w:usb2="00000016" w:usb3="00000000" w:csb0="0004009F" w:csb1="DFD70000"/>
  </w:font>
  <w:font w:name="ＭＳ ゴシック">
    <w:altName w:val="苹方-简"/>
    <w:panose1 w:val="00000000000000000000"/>
    <w:charset w:val="00"/>
    <w:family w:val="auto"/>
    <w:pitch w:val="default"/>
    <w:sig w:usb0="00000000" w:usb1="00000000" w:usb2="00000000" w:usb3="00000000" w:csb0="00000000" w:csb1="00000000"/>
  </w:font>
  <w:font w:name="宋体-简">
    <w:panose1 w:val="02010800040101010101"/>
    <w:charset w:val="86"/>
    <w:family w:val="auto"/>
    <w:pitch w:val="default"/>
    <w:sig w:usb0="00000001" w:usb1="080F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5516D3"/>
    <w:multiLevelType w:val="singleLevel"/>
    <w:tmpl w:val="CE5516D3"/>
    <w:lvl w:ilvl="0" w:tentative="0">
      <w:start w:val="1"/>
      <w:numFmt w:val="decimal"/>
      <w:suff w:val="space"/>
      <w:lvlText w:val="%1."/>
      <w:lvlJc w:val="left"/>
    </w:lvl>
  </w:abstractNum>
  <w:abstractNum w:abstractNumId="1">
    <w:nsid w:val="DDFE85DA"/>
    <w:multiLevelType w:val="singleLevel"/>
    <w:tmpl w:val="DDFE85DA"/>
    <w:lvl w:ilvl="0" w:tentative="0">
      <w:start w:val="2"/>
      <w:numFmt w:val="decimal"/>
      <w:suff w:val="space"/>
      <w:lvlText w:val="(%1)"/>
      <w:lvlJc w:val="left"/>
    </w:lvl>
  </w:abstractNum>
  <w:abstractNum w:abstractNumId="2">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3">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4">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5">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6">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7">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3"/>
  </w:num>
  <w:num w:numId="2">
    <w:abstractNumId w:val="6"/>
  </w:num>
  <w:num w:numId="3">
    <w:abstractNumId w:val="7"/>
  </w:num>
  <w:num w:numId="4">
    <w:abstractNumId w:val="4"/>
  </w:num>
  <w:num w:numId="5">
    <w:abstractNumId w:val="2"/>
  </w:num>
  <w:num w:numId="6">
    <w:abstractNumId w:val="5"/>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doNotDisplayPageBoundaries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37F407E"/>
    <w:rsid w:val="7FF71724"/>
    <w:rsid w:val="FFDE9F0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Arial" w:hAnsi="Arial" w:eastAsia="微软雅黑"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2</TotalTime>
  <ScaleCrop>false</ScaleCrop>
  <LinksUpToDate>false</LinksUpToDate>
  <CharactersWithSpaces>0</CharactersWithSpaces>
  <Application>WPS Office_6.11.0.8885_F1E327BC-269C-435d-A152-05C5408002CA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zwy</cp:lastModifiedBy>
  <dcterms:modified xsi:type="dcterms:W3CDTF">2026-04-10T15:28:56Z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2052-6.11.0.8885</vt:lpwstr>
  </property>
  <property fmtid="{D5CDD505-2E9C-101B-9397-08002B2CF9AE}" pid="3" name="ICV">
    <vt:lpwstr>3DF5CE1125C4DD7D32A5D869C24BE333_42</vt:lpwstr>
  </property>
</Properties>
</file>